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7A" w:rsidRPr="00592A72" w:rsidRDefault="00E9537A" w:rsidP="00E9537A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t xml:space="preserve"> Как </w:t>
      </w:r>
      <w:r w:rsidR="00155B7B">
        <w:rPr>
          <w:rFonts w:ascii="Calibri" w:hAnsi="Calibri"/>
          <w:b/>
          <w:color w:val="FFFFFF"/>
          <w:spacing w:val="20"/>
          <w:sz w:val="26"/>
          <w:szCs w:val="26"/>
        </w:rPr>
        <w:t>поступить управленцу в ситуациях, когда всё не так…</w:t>
      </w:r>
    </w:p>
    <w:p w:rsidR="00BC01AE" w:rsidRPr="00592A72" w:rsidRDefault="00BC01AE">
      <w:pPr>
        <w:jc w:val="both"/>
        <w:rPr>
          <w:rFonts w:ascii="Calibri" w:hAnsi="Calibri"/>
          <w:b/>
        </w:rPr>
      </w:pPr>
    </w:p>
    <w:p w:rsidR="0000717C" w:rsidRPr="00592A72" w:rsidRDefault="002535F4">
      <w:pPr>
        <w:jc w:val="both"/>
        <w:rPr>
          <w:rFonts w:ascii="Calibri" w:hAnsi="Calibri" w:cs="Arial"/>
        </w:rPr>
      </w:pPr>
      <w:r w:rsidRPr="00285BCE">
        <w:rPr>
          <w:rFonts w:ascii="Calibri" w:hAnsi="Calibri" w:cs="Calibri"/>
          <w:b/>
          <w:bCs/>
          <w:color w:val="660033"/>
          <w:szCs w:val="24"/>
        </w:rPr>
        <w:t xml:space="preserve">Цель </w:t>
      </w:r>
      <w:r w:rsidR="00BC01AE" w:rsidRPr="00285BCE">
        <w:rPr>
          <w:rFonts w:ascii="Calibri" w:hAnsi="Calibri" w:cs="Calibri"/>
          <w:b/>
          <w:bCs/>
          <w:color w:val="660033"/>
          <w:szCs w:val="24"/>
        </w:rPr>
        <w:t>тренинга</w:t>
      </w:r>
      <w:r w:rsidRPr="00592A72">
        <w:rPr>
          <w:rFonts w:ascii="Calibri" w:hAnsi="Calibri" w:cs="Arial"/>
        </w:rPr>
        <w:t xml:space="preserve"> – </w:t>
      </w:r>
      <w:r w:rsidR="008B0D14" w:rsidRPr="00592A72">
        <w:rPr>
          <w:rFonts w:ascii="Calibri" w:hAnsi="Calibri" w:cs="Arial"/>
        </w:rPr>
        <w:t>повысить управленческие компетенции руководителей</w:t>
      </w:r>
      <w:r w:rsidRPr="00592A72">
        <w:rPr>
          <w:rFonts w:ascii="Calibri" w:hAnsi="Calibri" w:cs="Arial"/>
        </w:rPr>
        <w:t>.</w:t>
      </w:r>
    </w:p>
    <w:p w:rsidR="0000717C" w:rsidRPr="00592A72" w:rsidRDefault="0000717C">
      <w:pPr>
        <w:jc w:val="both"/>
        <w:rPr>
          <w:rFonts w:ascii="Calibri" w:hAnsi="Calibri" w:cs="Arial"/>
        </w:rPr>
      </w:pPr>
    </w:p>
    <w:p w:rsidR="00B14183" w:rsidRDefault="00285BCE" w:rsidP="00285BCE">
      <w:pPr>
        <w:spacing w:after="120"/>
        <w:jc w:val="both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5978E" wp14:editId="68B3D8FB">
            <wp:simplePos x="0" y="0"/>
            <wp:positionH relativeFrom="margin">
              <wp:align>right</wp:align>
            </wp:positionH>
            <wp:positionV relativeFrom="paragraph">
              <wp:posOffset>4388</wp:posOffset>
            </wp:positionV>
            <wp:extent cx="2558472" cy="1918854"/>
            <wp:effectExtent l="0" t="0" r="0" b="5715"/>
            <wp:wrapSquare wrapText="bothSides"/>
            <wp:docPr id="3" name="Рисунок 3" descr="Авторитарный босс привычен, но не симпатичен 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ритарный босс привычен, но не симпатичен ра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72" cy="191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183">
        <w:rPr>
          <w:rFonts w:ascii="Calibri" w:hAnsi="Calibri" w:cs="Arial"/>
        </w:rPr>
        <w:t>Сразу объясним</w:t>
      </w:r>
      <w:r w:rsidR="000A584D">
        <w:rPr>
          <w:rFonts w:ascii="Calibri" w:hAnsi="Calibri" w:cs="Arial"/>
        </w:rPr>
        <w:t>,</w:t>
      </w:r>
      <w:r w:rsidR="00B14183">
        <w:rPr>
          <w:rFonts w:ascii="Calibri" w:hAnsi="Calibri" w:cs="Arial"/>
        </w:rPr>
        <w:t xml:space="preserve"> почему </w:t>
      </w:r>
      <w:r w:rsidR="00155B7B">
        <w:rPr>
          <w:rFonts w:ascii="Calibri" w:hAnsi="Calibri" w:cs="Arial"/>
        </w:rPr>
        <w:t xml:space="preserve">в названии применено слово </w:t>
      </w:r>
      <w:r w:rsidR="00B14183">
        <w:rPr>
          <w:rFonts w:ascii="Calibri" w:hAnsi="Calibri" w:cs="Arial"/>
        </w:rPr>
        <w:t xml:space="preserve">«ситуаций» - в работе управленца ему необходимо общаться с подчинёнными, принимать решения и разруливать проблемы. Прося совет у коллег, он говорит: «Вот такая получилась </w:t>
      </w:r>
      <w:proofErr w:type="spellStart"/>
      <w:r w:rsidR="00B14183">
        <w:rPr>
          <w:rFonts w:ascii="Calibri" w:hAnsi="Calibri" w:cs="Arial"/>
        </w:rPr>
        <w:t>ситуёвина</w:t>
      </w:r>
      <w:proofErr w:type="spellEnd"/>
      <w:r w:rsidR="00B14183">
        <w:rPr>
          <w:rFonts w:ascii="Calibri" w:hAnsi="Calibri" w:cs="Arial"/>
        </w:rPr>
        <w:t>…». Отсюда и ситуация</w:t>
      </w:r>
      <w:r w:rsidR="002D0ADE">
        <w:rPr>
          <w:rFonts w:ascii="Calibri" w:hAnsi="Calibri" w:cs="Arial"/>
        </w:rPr>
        <w:t xml:space="preserve"> -</w:t>
      </w:r>
      <w:r w:rsidR="00B14183">
        <w:rPr>
          <w:rFonts w:ascii="Calibri" w:hAnsi="Calibri" w:cs="Arial"/>
        </w:rPr>
        <w:t xml:space="preserve"> кейс по-научному.</w:t>
      </w:r>
    </w:p>
    <w:p w:rsidR="005349D1" w:rsidRDefault="00B14183" w:rsidP="00285BCE">
      <w:p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Все кейсы, это сборник рассказов о реальных событиях, в которых возник кульминационный момент принятия управленцем решения, </w:t>
      </w:r>
      <w:r w:rsidR="00627781">
        <w:rPr>
          <w:rFonts w:ascii="Calibri" w:hAnsi="Calibri" w:cs="Arial"/>
        </w:rPr>
        <w:t>что</w:t>
      </w:r>
      <w:r w:rsidR="002D0ADE">
        <w:rPr>
          <w:rFonts w:ascii="Calibri" w:hAnsi="Calibri" w:cs="Arial"/>
        </w:rPr>
        <w:t xml:space="preserve"> же</w:t>
      </w:r>
      <w:r>
        <w:rPr>
          <w:rFonts w:ascii="Calibri" w:hAnsi="Calibri" w:cs="Arial"/>
        </w:rPr>
        <w:t xml:space="preserve"> предпринять. </w:t>
      </w:r>
      <w:r w:rsidR="005349D1">
        <w:rPr>
          <w:rFonts w:ascii="Calibri" w:hAnsi="Calibri" w:cs="Arial"/>
        </w:rPr>
        <w:t xml:space="preserve">Например, подчинённый заявил, что ему всё </w:t>
      </w:r>
      <w:r w:rsidR="000A584D">
        <w:rPr>
          <w:rFonts w:ascii="Calibri" w:hAnsi="Calibri" w:cs="Arial"/>
        </w:rPr>
        <w:t>«</w:t>
      </w:r>
      <w:r w:rsidR="005349D1">
        <w:rPr>
          <w:rFonts w:ascii="Calibri" w:hAnsi="Calibri" w:cs="Arial"/>
        </w:rPr>
        <w:t>фиолетово</w:t>
      </w:r>
      <w:r w:rsidR="000A584D">
        <w:rPr>
          <w:rFonts w:ascii="Calibri" w:hAnsi="Calibri" w:cs="Arial"/>
        </w:rPr>
        <w:t>»</w:t>
      </w:r>
      <w:r w:rsidR="005349D1">
        <w:rPr>
          <w:rFonts w:ascii="Calibri" w:hAnsi="Calibri" w:cs="Arial"/>
        </w:rPr>
        <w:t>, а руководителю надо решить</w:t>
      </w:r>
      <w:r w:rsidR="002D0ADE">
        <w:rPr>
          <w:rFonts w:ascii="Calibri" w:hAnsi="Calibri" w:cs="Arial"/>
        </w:rPr>
        <w:t>,</w:t>
      </w:r>
      <w:r w:rsidR="005349D1">
        <w:rPr>
          <w:rFonts w:ascii="Calibri" w:hAnsi="Calibri" w:cs="Arial"/>
        </w:rPr>
        <w:t xml:space="preserve"> сразу его «бить» или сначала «подкупить» </w:t>
      </w:r>
      <w:r w:rsidR="005349D1" w:rsidRPr="00832898">
        <w:rPr>
          <w:rFonts w:ascii="Calibri" w:hAnsi="Calibri" w:cs="Arial"/>
          <w:i/>
          <w:sz w:val="22"/>
          <w:szCs w:val="22"/>
        </w:rPr>
        <w:t>(данный пример сокращен до одной фразы)</w:t>
      </w:r>
      <w:r w:rsidR="005349D1">
        <w:rPr>
          <w:rFonts w:ascii="Calibri" w:hAnsi="Calibri" w:cs="Arial"/>
        </w:rPr>
        <w:t xml:space="preserve">. </w:t>
      </w:r>
    </w:p>
    <w:p w:rsidR="00B14183" w:rsidRDefault="00627781" w:rsidP="00285BCE">
      <w:pPr>
        <w:spacing w:after="120"/>
        <w:jc w:val="both"/>
        <w:rPr>
          <w:rFonts w:ascii="Calibri" w:hAnsi="Calibri" w:cs="Arial"/>
        </w:rPr>
      </w:pPr>
      <w:r w:rsidRPr="0013119B">
        <w:rPr>
          <w:rFonts w:asciiTheme="minorHAnsi" w:hAnsiTheme="minorHAnsi" w:cs="Arial"/>
          <w:b/>
          <w:i/>
          <w:noProof/>
          <w:color w:val="6699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C7DD27" wp14:editId="517BEA13">
                <wp:simplePos x="0" y="0"/>
                <wp:positionH relativeFrom="margin">
                  <wp:posOffset>-297815</wp:posOffset>
                </wp:positionH>
                <wp:positionV relativeFrom="paragraph">
                  <wp:posOffset>127289</wp:posOffset>
                </wp:positionV>
                <wp:extent cx="3677920" cy="879475"/>
                <wp:effectExtent l="0" t="0" r="17780" b="158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879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781" w:rsidRDefault="00627781" w:rsidP="0062778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627781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«Руководить - это значит не мешать хорошим людям работать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»</w:t>
                            </w:r>
                          </w:p>
                          <w:p w:rsidR="00627781" w:rsidRPr="00627781" w:rsidRDefault="00627781" w:rsidP="00627781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627781">
                              <w:rPr>
                                <w:rFonts w:ascii="Arial" w:hAnsi="Arial" w:cs="Arial"/>
                                <w:i/>
                                <w:noProof/>
                                <w:color w:val="660033"/>
                                <w:szCs w:val="32"/>
                              </w:rPr>
                              <w:t>Петр Леонидович Капица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7DD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3.45pt;margin-top:10pt;width:289.6pt;height:6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" filled="f" strokecolor="#603" strokeweight="1pt">
                <v:textbox>
                  <w:txbxContent>
                    <w:p w:rsidR="00627781" w:rsidRDefault="00627781" w:rsidP="00627781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627781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«Руководить - это значит не мешать хорошим людям работать</w:t>
                      </w:r>
                      <w:r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»</w:t>
                      </w:r>
                    </w:p>
                    <w:p w:rsidR="00627781" w:rsidRPr="00627781" w:rsidRDefault="00627781" w:rsidP="00627781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i/>
                          <w:noProof/>
                          <w:color w:val="660033"/>
                          <w:szCs w:val="32"/>
                        </w:rPr>
                      </w:pPr>
                      <w:r w:rsidRPr="00627781">
                        <w:rPr>
                          <w:rFonts w:ascii="Arial" w:hAnsi="Arial" w:cs="Arial"/>
                          <w:i/>
                          <w:noProof/>
                          <w:color w:val="660033"/>
                          <w:szCs w:val="32"/>
                        </w:rPr>
                        <w:t>Петр Леонидович Капица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83">
        <w:rPr>
          <w:rFonts w:ascii="Calibri" w:hAnsi="Calibri" w:cs="Arial"/>
        </w:rPr>
        <w:t>Конечно, во время оцифровки кейса тренер чуть приукрасил, чуть сгустил краски</w:t>
      </w:r>
      <w:r w:rsidR="003E2992">
        <w:rPr>
          <w:rFonts w:ascii="Calibri" w:hAnsi="Calibri" w:cs="Arial"/>
        </w:rPr>
        <w:t>,</w:t>
      </w:r>
      <w:r w:rsidR="00B14183">
        <w:rPr>
          <w:rFonts w:ascii="Calibri" w:hAnsi="Calibri" w:cs="Arial"/>
        </w:rPr>
        <w:t xml:space="preserve"> добавил драматизма, но весь сюжет</w:t>
      </w:r>
      <w:r w:rsidR="003E2992">
        <w:rPr>
          <w:rFonts w:ascii="Calibri" w:hAnsi="Calibri" w:cs="Arial"/>
        </w:rPr>
        <w:t xml:space="preserve"> -</w:t>
      </w:r>
      <w:r w:rsidR="00B14183">
        <w:rPr>
          <w:rFonts w:ascii="Calibri" w:hAnsi="Calibri" w:cs="Arial"/>
        </w:rPr>
        <w:t xml:space="preserve"> это быль. Так было</w:t>
      </w:r>
      <w:r w:rsidR="00832898">
        <w:rPr>
          <w:rFonts w:ascii="Calibri" w:hAnsi="Calibri" w:cs="Arial"/>
        </w:rPr>
        <w:t>,</w:t>
      </w:r>
      <w:r w:rsidR="00B14183">
        <w:rPr>
          <w:rFonts w:ascii="Calibri" w:hAnsi="Calibri" w:cs="Arial"/>
        </w:rPr>
        <w:t xml:space="preserve"> тренер знает, как поступил управленец</w:t>
      </w:r>
      <w:r w:rsidR="003E2992">
        <w:rPr>
          <w:rFonts w:ascii="Calibri" w:hAnsi="Calibri" w:cs="Arial"/>
        </w:rPr>
        <w:t>,</w:t>
      </w:r>
      <w:r w:rsidR="00B14183">
        <w:rPr>
          <w:rFonts w:ascii="Calibri" w:hAnsi="Calibri" w:cs="Arial"/>
        </w:rPr>
        <w:t xml:space="preserve"> и к чему это привело.</w:t>
      </w:r>
    </w:p>
    <w:p w:rsidR="00155B7B" w:rsidRDefault="00155B7B" w:rsidP="00285BCE">
      <w:p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Каждый кейс не имеет однозначного</w:t>
      </w:r>
      <w:r w:rsidR="005349D1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явного</w:t>
      </w:r>
      <w:r w:rsidR="00832898">
        <w:rPr>
          <w:rFonts w:ascii="Calibri" w:hAnsi="Calibri" w:cs="Arial"/>
        </w:rPr>
        <w:t>, прозрачного</w:t>
      </w:r>
      <w:r>
        <w:rPr>
          <w:rFonts w:ascii="Calibri" w:hAnsi="Calibri" w:cs="Arial"/>
        </w:rPr>
        <w:t xml:space="preserve"> решения. Группе обучаемых ставится задание провести анализ ситуации: что происходит, кто виноват и что делать. После обсуждения, тренер демонстрирует, как теории менеджмента ложатся на данный кейс, как практика </w:t>
      </w:r>
      <w:r w:rsidR="002D0ADE">
        <w:rPr>
          <w:rFonts w:ascii="Calibri" w:hAnsi="Calibri" w:cs="Arial"/>
        </w:rPr>
        <w:t xml:space="preserve">управления </w:t>
      </w:r>
      <w:r>
        <w:rPr>
          <w:rFonts w:ascii="Calibri" w:hAnsi="Calibri" w:cs="Arial"/>
        </w:rPr>
        <w:t xml:space="preserve">сочетается с мнением </w:t>
      </w:r>
      <w:r w:rsidR="00627781">
        <w:rPr>
          <w:rFonts w:ascii="Calibri" w:hAnsi="Calibri" w:cs="Arial"/>
        </w:rPr>
        <w:t xml:space="preserve">общепризнанных </w:t>
      </w:r>
      <w:r>
        <w:rPr>
          <w:rFonts w:ascii="Calibri" w:hAnsi="Calibri" w:cs="Arial"/>
        </w:rPr>
        <w:t>гуру менеджмента.</w:t>
      </w:r>
    </w:p>
    <w:p w:rsidR="00155B7B" w:rsidRPr="00285BCE" w:rsidRDefault="00155B7B" w:rsidP="00285BCE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285BCE">
        <w:rPr>
          <w:rFonts w:ascii="Calibri" w:hAnsi="Calibri" w:cs="Calibri"/>
          <w:b/>
          <w:bCs/>
          <w:color w:val="660033"/>
          <w:szCs w:val="24"/>
        </w:rPr>
        <w:t>Механика проведения на примере одного модул</w:t>
      </w:r>
      <w:r w:rsidR="00285BCE">
        <w:rPr>
          <w:rFonts w:ascii="Calibri" w:hAnsi="Calibri" w:cs="Calibri"/>
          <w:b/>
          <w:bCs/>
          <w:color w:val="660033"/>
          <w:szCs w:val="24"/>
        </w:rPr>
        <w:t>я</w:t>
      </w:r>
      <w:r w:rsidRPr="00285BCE">
        <w:rPr>
          <w:rFonts w:ascii="Calibri" w:hAnsi="Calibri" w:cs="Calibri"/>
          <w:b/>
          <w:bCs/>
          <w:color w:val="660033"/>
          <w:szCs w:val="24"/>
        </w:rPr>
        <w:t xml:space="preserve"> (1 час 30 мин).</w:t>
      </w:r>
    </w:p>
    <w:p w:rsidR="00155B7B" w:rsidRPr="005349D1" w:rsidRDefault="00155B7B" w:rsidP="00832898">
      <w:pPr>
        <w:pStyle w:val="af1"/>
        <w:numPr>
          <w:ilvl w:val="0"/>
          <w:numId w:val="8"/>
        </w:numPr>
        <w:ind w:left="709"/>
        <w:jc w:val="both"/>
        <w:rPr>
          <w:rFonts w:ascii="Calibri" w:hAnsi="Calibri" w:cs="Arial"/>
        </w:rPr>
      </w:pPr>
      <w:r w:rsidRPr="005349D1">
        <w:rPr>
          <w:rFonts w:ascii="Calibri" w:hAnsi="Calibri" w:cs="Arial"/>
        </w:rPr>
        <w:t>Обучаемые получают первый кейс и индивидуально анализируют его, определяю</w:t>
      </w:r>
      <w:r w:rsidR="003E2992">
        <w:rPr>
          <w:rFonts w:ascii="Calibri" w:hAnsi="Calibri" w:cs="Arial"/>
        </w:rPr>
        <w:t>т</w:t>
      </w:r>
      <w:r w:rsidRPr="005349D1">
        <w:rPr>
          <w:rFonts w:ascii="Calibri" w:hAnsi="Calibri" w:cs="Arial"/>
        </w:rPr>
        <w:t>, что не так</w:t>
      </w:r>
      <w:r w:rsidR="003E2992">
        <w:rPr>
          <w:rFonts w:ascii="Calibri" w:hAnsi="Calibri" w:cs="Arial"/>
        </w:rPr>
        <w:t>,</w:t>
      </w:r>
      <w:r w:rsidRPr="005349D1">
        <w:rPr>
          <w:rFonts w:ascii="Calibri" w:hAnsi="Calibri" w:cs="Arial"/>
        </w:rPr>
        <w:t xml:space="preserve"> и что надо предпринять</w:t>
      </w:r>
      <w:r w:rsidR="00627781">
        <w:rPr>
          <w:rFonts w:ascii="Calibri" w:hAnsi="Calibri" w:cs="Arial"/>
        </w:rPr>
        <w:t>.</w:t>
      </w:r>
    </w:p>
    <w:p w:rsidR="00155B7B" w:rsidRPr="005349D1" w:rsidRDefault="00155B7B" w:rsidP="00832898">
      <w:pPr>
        <w:pStyle w:val="af1"/>
        <w:numPr>
          <w:ilvl w:val="0"/>
          <w:numId w:val="8"/>
        </w:numPr>
        <w:ind w:left="709"/>
        <w:jc w:val="both"/>
        <w:rPr>
          <w:rFonts w:ascii="Calibri" w:hAnsi="Calibri" w:cs="Arial"/>
        </w:rPr>
      </w:pPr>
      <w:r w:rsidRPr="005349D1">
        <w:rPr>
          <w:rFonts w:ascii="Calibri" w:hAnsi="Calibri" w:cs="Arial"/>
        </w:rPr>
        <w:t xml:space="preserve">Один из обучаемых </w:t>
      </w:r>
      <w:bookmarkStart w:id="0" w:name="_GoBack"/>
      <w:bookmarkEnd w:id="0"/>
      <w:r w:rsidRPr="005349D1">
        <w:rPr>
          <w:rFonts w:ascii="Calibri" w:hAnsi="Calibri" w:cs="Arial"/>
        </w:rPr>
        <w:t>озвучивает свое решение</w:t>
      </w:r>
      <w:r w:rsidR="00627781">
        <w:rPr>
          <w:rFonts w:ascii="Calibri" w:hAnsi="Calibri" w:cs="Arial"/>
        </w:rPr>
        <w:t>.</w:t>
      </w:r>
    </w:p>
    <w:p w:rsidR="00155B7B" w:rsidRPr="005349D1" w:rsidRDefault="00155B7B" w:rsidP="00832898">
      <w:pPr>
        <w:pStyle w:val="af1"/>
        <w:numPr>
          <w:ilvl w:val="0"/>
          <w:numId w:val="8"/>
        </w:numPr>
        <w:ind w:left="709"/>
        <w:jc w:val="both"/>
        <w:rPr>
          <w:rFonts w:ascii="Calibri" w:hAnsi="Calibri" w:cs="Arial"/>
        </w:rPr>
      </w:pPr>
      <w:r w:rsidRPr="005349D1">
        <w:rPr>
          <w:rFonts w:ascii="Calibri" w:hAnsi="Calibri" w:cs="Arial"/>
        </w:rPr>
        <w:t>Проводится групповое обсуждение</w:t>
      </w:r>
      <w:r w:rsidR="00627781">
        <w:rPr>
          <w:rFonts w:ascii="Calibri" w:hAnsi="Calibri" w:cs="Arial"/>
        </w:rPr>
        <w:t>.</w:t>
      </w:r>
    </w:p>
    <w:p w:rsidR="00155B7B" w:rsidRPr="005349D1" w:rsidRDefault="00155B7B" w:rsidP="00832898">
      <w:pPr>
        <w:pStyle w:val="af1"/>
        <w:numPr>
          <w:ilvl w:val="0"/>
          <w:numId w:val="8"/>
        </w:numPr>
        <w:ind w:left="709"/>
        <w:jc w:val="both"/>
        <w:rPr>
          <w:rFonts w:ascii="Calibri" w:hAnsi="Calibri" w:cs="Arial"/>
        </w:rPr>
      </w:pPr>
      <w:r w:rsidRPr="005349D1">
        <w:rPr>
          <w:rFonts w:ascii="Calibri" w:hAnsi="Calibri" w:cs="Arial"/>
        </w:rPr>
        <w:t>Тренер подводит итог и осуществляет связку</w:t>
      </w:r>
      <w:r w:rsidR="003E2992">
        <w:rPr>
          <w:rFonts w:ascii="Calibri" w:hAnsi="Calibri" w:cs="Arial"/>
        </w:rPr>
        <w:t xml:space="preserve"> «</w:t>
      </w:r>
      <w:r w:rsidRPr="005349D1">
        <w:rPr>
          <w:rFonts w:ascii="Calibri" w:hAnsi="Calibri" w:cs="Arial"/>
        </w:rPr>
        <w:t>практика - теория</w:t>
      </w:r>
      <w:r w:rsidR="003E2992">
        <w:rPr>
          <w:rFonts w:ascii="Calibri" w:hAnsi="Calibri" w:cs="Arial"/>
        </w:rPr>
        <w:t>»</w:t>
      </w:r>
      <w:r w:rsidR="00627781">
        <w:rPr>
          <w:rFonts w:ascii="Calibri" w:hAnsi="Calibri" w:cs="Arial"/>
        </w:rPr>
        <w:t>.</w:t>
      </w:r>
    </w:p>
    <w:p w:rsidR="00155B7B" w:rsidRPr="005349D1" w:rsidRDefault="00155B7B" w:rsidP="00832898">
      <w:pPr>
        <w:pStyle w:val="af1"/>
        <w:numPr>
          <w:ilvl w:val="0"/>
          <w:numId w:val="8"/>
        </w:numPr>
        <w:ind w:left="709"/>
        <w:jc w:val="both"/>
        <w:rPr>
          <w:rFonts w:ascii="Calibri" w:hAnsi="Calibri" w:cs="Arial"/>
        </w:rPr>
      </w:pPr>
      <w:r w:rsidRPr="005349D1">
        <w:rPr>
          <w:rFonts w:ascii="Calibri" w:hAnsi="Calibri" w:cs="Arial"/>
        </w:rPr>
        <w:t>Анализ второго кейса</w:t>
      </w:r>
      <w:r w:rsidR="005349D1">
        <w:rPr>
          <w:rFonts w:ascii="Calibri" w:hAnsi="Calibri" w:cs="Arial"/>
        </w:rPr>
        <w:t>…</w:t>
      </w:r>
    </w:p>
    <w:p w:rsidR="00155B7B" w:rsidRPr="005349D1" w:rsidRDefault="00155B7B" w:rsidP="00832898">
      <w:pPr>
        <w:pStyle w:val="af1"/>
        <w:numPr>
          <w:ilvl w:val="0"/>
          <w:numId w:val="8"/>
        </w:numPr>
        <w:ind w:left="709"/>
        <w:jc w:val="both"/>
        <w:rPr>
          <w:rFonts w:ascii="Calibri" w:hAnsi="Calibri" w:cs="Arial"/>
        </w:rPr>
      </w:pPr>
      <w:r w:rsidRPr="005349D1">
        <w:rPr>
          <w:rFonts w:ascii="Calibri" w:hAnsi="Calibri" w:cs="Arial"/>
        </w:rPr>
        <w:t>Анализ одного</w:t>
      </w:r>
      <w:r w:rsidR="002D0ADE">
        <w:rPr>
          <w:rFonts w:ascii="Calibri" w:hAnsi="Calibri" w:cs="Arial"/>
        </w:rPr>
        <w:t xml:space="preserve"> -</w:t>
      </w:r>
      <w:r w:rsidRPr="005349D1">
        <w:rPr>
          <w:rFonts w:ascii="Calibri" w:hAnsi="Calibri" w:cs="Arial"/>
        </w:rPr>
        <w:t xml:space="preserve"> двух кейсов от участников обучения (обучаемые готовят свои кейсы</w:t>
      </w:r>
      <w:r w:rsidR="005349D1" w:rsidRPr="005349D1">
        <w:rPr>
          <w:rFonts w:ascii="Calibri" w:hAnsi="Calibri" w:cs="Arial"/>
        </w:rPr>
        <w:t xml:space="preserve"> заранее</w:t>
      </w:r>
      <w:r w:rsidR="005349D1">
        <w:rPr>
          <w:rFonts w:ascii="Calibri" w:hAnsi="Calibri" w:cs="Arial"/>
        </w:rPr>
        <w:t>)</w:t>
      </w:r>
      <w:r w:rsidR="00627781">
        <w:rPr>
          <w:rFonts w:ascii="Calibri" w:hAnsi="Calibri" w:cs="Arial"/>
        </w:rPr>
        <w:t>.</w:t>
      </w:r>
    </w:p>
    <w:p w:rsidR="005349D1" w:rsidRDefault="005349D1" w:rsidP="00285BCE">
      <w:pPr>
        <w:spacing w:before="240"/>
        <w:jc w:val="both"/>
        <w:rPr>
          <w:rFonts w:ascii="Calibri" w:hAnsi="Calibri" w:cs="Arial"/>
        </w:rPr>
      </w:pPr>
      <w:r w:rsidRPr="00285BCE">
        <w:rPr>
          <w:rFonts w:ascii="Calibri" w:hAnsi="Calibri" w:cs="Calibri"/>
          <w:b/>
          <w:bCs/>
          <w:color w:val="660033"/>
          <w:szCs w:val="24"/>
        </w:rPr>
        <w:t>В каких ситуациях полезен такой формат?</w:t>
      </w:r>
      <w:r>
        <w:rPr>
          <w:rFonts w:ascii="Calibri" w:hAnsi="Calibri" w:cs="Arial"/>
        </w:rPr>
        <w:t xml:space="preserve"> Он полезен в ситуациях, когда нет доверия к теории, когда у обучаемых есть вопросы по существу, когда все обучаемые уже прошли тренинги и осталось только превратить теорию в практику.</w:t>
      </w:r>
    </w:p>
    <w:p w:rsidR="005349D1" w:rsidRDefault="005349D1">
      <w:pPr>
        <w:jc w:val="both"/>
        <w:rPr>
          <w:rFonts w:ascii="Calibri" w:hAnsi="Calibri" w:cs="Arial"/>
        </w:rPr>
      </w:pPr>
    </w:p>
    <w:p w:rsidR="005349D1" w:rsidRDefault="005349D1">
      <w:pPr>
        <w:jc w:val="both"/>
        <w:rPr>
          <w:rFonts w:ascii="Calibri" w:hAnsi="Calibri" w:cs="Arial"/>
        </w:rPr>
      </w:pPr>
      <w:r w:rsidRPr="00285BCE">
        <w:rPr>
          <w:rFonts w:ascii="Calibri" w:hAnsi="Calibri" w:cs="Calibri"/>
          <w:b/>
          <w:bCs/>
          <w:color w:val="660033"/>
          <w:szCs w:val="24"/>
        </w:rPr>
        <w:lastRenderedPageBreak/>
        <w:t>Кто проводит?</w:t>
      </w:r>
      <w:r>
        <w:rPr>
          <w:rFonts w:ascii="Calibri" w:hAnsi="Calibri" w:cs="Arial"/>
        </w:rPr>
        <w:t xml:space="preserve"> Проводит тренер, имеющий практику управления людьми до позиции ТОП-менеджера. Тренер получил российское и британское образование по менеджменту. Тренер знаком с психологией производственных отношений. </w:t>
      </w:r>
    </w:p>
    <w:p w:rsidR="00285BCE" w:rsidRPr="00285BCE" w:rsidRDefault="00285BCE" w:rsidP="00285BCE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285BCE">
        <w:rPr>
          <w:rFonts w:ascii="Calibri" w:hAnsi="Calibri" w:cs="Calibri"/>
          <w:b/>
          <w:bCs/>
          <w:color w:val="660033"/>
          <w:szCs w:val="24"/>
        </w:rPr>
        <w:t>Развиваемые компетенции:</w:t>
      </w:r>
    </w:p>
    <w:p w:rsidR="00285BCE" w:rsidRPr="002E35AC" w:rsidRDefault="00285BCE" w:rsidP="00285BCE">
      <w:pPr>
        <w:pStyle w:val="af1"/>
        <w:numPr>
          <w:ilvl w:val="0"/>
          <w:numId w:val="11"/>
        </w:num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П</w:t>
      </w:r>
      <w:r w:rsidRPr="002E35AC">
        <w:rPr>
          <w:rFonts w:ascii="Calibri" w:hAnsi="Calibri" w:cs="Arial"/>
        </w:rPr>
        <w:t>ринятие управленческих решений</w:t>
      </w:r>
      <w:r w:rsidR="00832898">
        <w:rPr>
          <w:rFonts w:ascii="Calibri" w:hAnsi="Calibri" w:cs="Arial"/>
        </w:rPr>
        <w:t>.</w:t>
      </w:r>
    </w:p>
    <w:p w:rsidR="00285BCE" w:rsidRPr="002E35AC" w:rsidRDefault="00285BCE" w:rsidP="00285BCE">
      <w:pPr>
        <w:pStyle w:val="af1"/>
        <w:numPr>
          <w:ilvl w:val="0"/>
          <w:numId w:val="11"/>
        </w:num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П</w:t>
      </w:r>
      <w:r w:rsidRPr="002E35AC">
        <w:rPr>
          <w:rFonts w:ascii="Calibri" w:hAnsi="Calibri" w:cs="Arial"/>
        </w:rPr>
        <w:t>роведение системного анализа</w:t>
      </w:r>
      <w:r w:rsidR="00832898">
        <w:rPr>
          <w:rFonts w:ascii="Calibri" w:hAnsi="Calibri" w:cs="Arial"/>
        </w:rPr>
        <w:t>.</w:t>
      </w:r>
    </w:p>
    <w:p w:rsidR="00285BCE" w:rsidRPr="002E35AC" w:rsidRDefault="00285BCE" w:rsidP="00285BCE">
      <w:pPr>
        <w:pStyle w:val="af1"/>
        <w:numPr>
          <w:ilvl w:val="0"/>
          <w:numId w:val="11"/>
        </w:num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З</w:t>
      </w:r>
      <w:r w:rsidRPr="002E35AC">
        <w:rPr>
          <w:rFonts w:ascii="Calibri" w:hAnsi="Calibri" w:cs="Arial"/>
        </w:rPr>
        <w:t>нание (закрепление знаний) теорий и инструментов управленца</w:t>
      </w:r>
      <w:r w:rsidR="00832898">
        <w:rPr>
          <w:rFonts w:ascii="Calibri" w:hAnsi="Calibri" w:cs="Arial"/>
        </w:rPr>
        <w:t>.</w:t>
      </w:r>
    </w:p>
    <w:p w:rsidR="00B14183" w:rsidRDefault="00B14183">
      <w:pPr>
        <w:jc w:val="both"/>
        <w:rPr>
          <w:rFonts w:ascii="Calibri" w:hAnsi="Calibri" w:cs="Arial"/>
        </w:rPr>
      </w:pPr>
    </w:p>
    <w:p w:rsidR="00285BCE" w:rsidRPr="00592A72" w:rsidRDefault="00285BCE" w:rsidP="00285BCE">
      <w:pPr>
        <w:rPr>
          <w:rFonts w:ascii="Calibri" w:hAnsi="Calibri" w:cs="Arial"/>
        </w:rPr>
      </w:pPr>
      <w:r w:rsidRPr="00592A72">
        <w:rPr>
          <w:rFonts w:ascii="Calibri" w:hAnsi="Calibri" w:cs="Arial"/>
          <w:b/>
          <w:color w:val="632423"/>
        </w:rPr>
        <w:t>П</w:t>
      </w:r>
      <w:r w:rsidRPr="00E9537A">
        <w:rPr>
          <w:rFonts w:ascii="Calibri" w:hAnsi="Calibri" w:cs="Calibri"/>
          <w:b/>
          <w:bCs/>
          <w:color w:val="660033"/>
          <w:szCs w:val="24"/>
        </w:rPr>
        <w:t xml:space="preserve">родолжительность </w:t>
      </w:r>
      <w:r>
        <w:rPr>
          <w:rFonts w:ascii="Calibri" w:hAnsi="Calibri" w:cs="Calibri"/>
          <w:b/>
          <w:bCs/>
          <w:color w:val="660033"/>
          <w:szCs w:val="24"/>
        </w:rPr>
        <w:t>мероприятия</w:t>
      </w:r>
      <w:r w:rsidRPr="00592A72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 xml:space="preserve">один день, с </w:t>
      </w:r>
      <w:r w:rsidRPr="00592A72">
        <w:rPr>
          <w:rFonts w:ascii="Calibri" w:hAnsi="Calibri" w:cs="Arial"/>
        </w:rPr>
        <w:t>10 до 1</w:t>
      </w:r>
      <w:r>
        <w:rPr>
          <w:rFonts w:ascii="Calibri" w:hAnsi="Calibri" w:cs="Arial"/>
        </w:rPr>
        <w:t>7</w:t>
      </w:r>
      <w:r w:rsidRPr="00592A72">
        <w:rPr>
          <w:rFonts w:ascii="Calibri" w:hAnsi="Calibri" w:cs="Arial"/>
        </w:rPr>
        <w:t>.</w:t>
      </w:r>
      <w:r>
        <w:rPr>
          <w:rFonts w:ascii="Calibri" w:hAnsi="Calibri" w:cs="Arial"/>
        </w:rPr>
        <w:t>3</w:t>
      </w:r>
      <w:r w:rsidRPr="00592A72">
        <w:rPr>
          <w:rFonts w:ascii="Calibri" w:hAnsi="Calibri" w:cs="Arial"/>
        </w:rPr>
        <w:t>0 часов.</w:t>
      </w:r>
    </w:p>
    <w:p w:rsidR="00B14183" w:rsidRDefault="00B14183">
      <w:pPr>
        <w:jc w:val="both"/>
        <w:rPr>
          <w:rFonts w:ascii="Calibri" w:hAnsi="Calibri" w:cs="Arial"/>
        </w:rPr>
      </w:pPr>
    </w:p>
    <w:p w:rsidR="002535F4" w:rsidRPr="00592A72" w:rsidRDefault="002535F4" w:rsidP="00E9537A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3D6DFB" w:rsidRPr="00E9537A" w:rsidRDefault="00AA67E9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 xml:space="preserve">Модуль </w:t>
      </w:r>
      <w:r w:rsidR="00C87722">
        <w:rPr>
          <w:rFonts w:ascii="Calibri" w:hAnsi="Calibri" w:cs="Calibri"/>
          <w:b/>
          <w:bCs/>
          <w:color w:val="660033"/>
          <w:szCs w:val="24"/>
          <w:lang w:val="en-US"/>
        </w:rPr>
        <w:t>A</w:t>
      </w:r>
      <w:r>
        <w:rPr>
          <w:rFonts w:ascii="Calibri" w:hAnsi="Calibri" w:cs="Calibri"/>
          <w:b/>
          <w:bCs/>
          <w:color w:val="660033"/>
          <w:szCs w:val="24"/>
        </w:rPr>
        <w:t xml:space="preserve">. </w:t>
      </w:r>
      <w:r w:rsidR="003D6DFB" w:rsidRPr="00E9537A">
        <w:rPr>
          <w:rFonts w:ascii="Calibri" w:hAnsi="Calibri" w:cs="Calibri"/>
          <w:b/>
          <w:bCs/>
          <w:color w:val="660033"/>
          <w:szCs w:val="24"/>
        </w:rPr>
        <w:t>Цель</w:t>
      </w:r>
      <w:r w:rsidR="002D6A9F">
        <w:rPr>
          <w:rFonts w:ascii="Calibri" w:hAnsi="Calibri" w:cs="Calibri"/>
          <w:b/>
          <w:bCs/>
          <w:color w:val="660033"/>
          <w:szCs w:val="24"/>
        </w:rPr>
        <w:t xml:space="preserve"> деятельности </w:t>
      </w:r>
      <w:r w:rsidR="00832898">
        <w:rPr>
          <w:rFonts w:ascii="Calibri" w:hAnsi="Calibri" w:cs="Calibri"/>
          <w:b/>
          <w:bCs/>
          <w:color w:val="660033"/>
          <w:szCs w:val="24"/>
        </w:rPr>
        <w:t xml:space="preserve">руководителя, функции, пределы </w:t>
      </w:r>
    </w:p>
    <w:p w:rsidR="00AA67E9" w:rsidRDefault="00AA67E9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Кейс «Новый руководитель отдела продаж</w:t>
      </w:r>
      <w:r w:rsidR="00832898">
        <w:rPr>
          <w:rFonts w:ascii="Calibri" w:hAnsi="Calibri" w:cs="Arial"/>
          <w:szCs w:val="24"/>
        </w:rPr>
        <w:t xml:space="preserve"> -</w:t>
      </w:r>
      <w:r w:rsidR="002E35AC">
        <w:rPr>
          <w:rFonts w:ascii="Calibri" w:hAnsi="Calibri" w:cs="Arial"/>
          <w:szCs w:val="24"/>
        </w:rPr>
        <w:t xml:space="preserve"> торговать или управлять</w:t>
      </w:r>
      <w:r>
        <w:rPr>
          <w:rFonts w:ascii="Calibri" w:hAnsi="Calibri" w:cs="Arial"/>
          <w:szCs w:val="24"/>
        </w:rPr>
        <w:t>»</w:t>
      </w:r>
    </w:p>
    <w:p w:rsidR="002E35AC" w:rsidRDefault="002E35AC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Кейс «Босс и блондинка</w:t>
      </w:r>
      <w:r w:rsidR="00832898">
        <w:rPr>
          <w:rFonts w:ascii="Calibri" w:hAnsi="Calibri" w:cs="Arial"/>
          <w:szCs w:val="24"/>
        </w:rPr>
        <w:t xml:space="preserve"> -</w:t>
      </w:r>
      <w:r>
        <w:rPr>
          <w:rFonts w:ascii="Calibri" w:hAnsi="Calibri" w:cs="Arial"/>
          <w:szCs w:val="24"/>
        </w:rPr>
        <w:t xml:space="preserve"> дружить или…»</w:t>
      </w:r>
    </w:p>
    <w:p w:rsidR="002E35AC" w:rsidRDefault="002E35AC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Кейсы обучаемых</w:t>
      </w:r>
    </w:p>
    <w:p w:rsidR="003D6DFB" w:rsidRPr="00E9537A" w:rsidRDefault="00AA67E9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 xml:space="preserve">Модуль </w:t>
      </w:r>
      <w:r w:rsidR="00C87722">
        <w:rPr>
          <w:rFonts w:ascii="Calibri" w:hAnsi="Calibri" w:cs="Calibri"/>
          <w:b/>
          <w:bCs/>
          <w:color w:val="660033"/>
          <w:szCs w:val="24"/>
          <w:lang w:val="en-US"/>
        </w:rPr>
        <w:t>B</w:t>
      </w:r>
      <w:r>
        <w:rPr>
          <w:rFonts w:ascii="Calibri" w:hAnsi="Calibri" w:cs="Calibri"/>
          <w:b/>
          <w:bCs/>
          <w:color w:val="660033"/>
          <w:szCs w:val="24"/>
        </w:rPr>
        <w:t xml:space="preserve">. </w:t>
      </w:r>
      <w:r w:rsidR="002E35AC">
        <w:rPr>
          <w:rFonts w:ascii="Calibri" w:hAnsi="Calibri" w:cs="Calibri"/>
          <w:b/>
          <w:bCs/>
          <w:color w:val="660033"/>
          <w:szCs w:val="24"/>
        </w:rPr>
        <w:t xml:space="preserve">Управление эмоциями подчиненных, управление различиями </w:t>
      </w:r>
    </w:p>
    <w:p w:rsidR="002E35AC" w:rsidRDefault="002E35AC" w:rsidP="002E35AC">
      <w:pPr>
        <w:ind w:left="360"/>
        <w:rPr>
          <w:rFonts w:ascii="Calibri" w:hAnsi="Calibri" w:cs="Arial"/>
          <w:szCs w:val="24"/>
        </w:rPr>
      </w:pPr>
      <w:r w:rsidRPr="002E35AC">
        <w:rPr>
          <w:rFonts w:ascii="Calibri" w:hAnsi="Calibri" w:cs="Arial"/>
          <w:szCs w:val="24"/>
        </w:rPr>
        <w:t>Кейс «Проблема двойных рам</w:t>
      </w:r>
      <w:r w:rsidR="00627781">
        <w:rPr>
          <w:rFonts w:ascii="Calibri" w:hAnsi="Calibri" w:cs="Arial"/>
          <w:szCs w:val="24"/>
        </w:rPr>
        <w:t xml:space="preserve"> -</w:t>
      </w:r>
      <w:r>
        <w:rPr>
          <w:rFonts w:ascii="Calibri" w:hAnsi="Calibri" w:cs="Arial"/>
          <w:szCs w:val="24"/>
        </w:rPr>
        <w:t xml:space="preserve"> ребенка может обидеть каждый</w:t>
      </w:r>
      <w:r w:rsidRPr="002E35AC">
        <w:rPr>
          <w:rFonts w:ascii="Calibri" w:hAnsi="Calibri" w:cs="Arial"/>
          <w:szCs w:val="24"/>
        </w:rPr>
        <w:t>»</w:t>
      </w:r>
    </w:p>
    <w:p w:rsidR="002E35AC" w:rsidRDefault="002E35AC" w:rsidP="002E35AC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Кейс «Георгий и Константин</w:t>
      </w:r>
      <w:r w:rsidR="00627781">
        <w:rPr>
          <w:rFonts w:ascii="Calibri" w:hAnsi="Calibri" w:cs="Arial"/>
          <w:szCs w:val="24"/>
        </w:rPr>
        <w:t xml:space="preserve"> -</w:t>
      </w:r>
      <w:r>
        <w:rPr>
          <w:rFonts w:ascii="Calibri" w:hAnsi="Calibri" w:cs="Arial"/>
          <w:szCs w:val="24"/>
        </w:rPr>
        <w:t xml:space="preserve"> технарь против гуманитария»</w:t>
      </w:r>
    </w:p>
    <w:p w:rsidR="002E35AC" w:rsidRPr="002E35AC" w:rsidRDefault="002E35AC" w:rsidP="002E35AC">
      <w:pPr>
        <w:ind w:left="357"/>
        <w:rPr>
          <w:rFonts w:ascii="Calibri" w:hAnsi="Calibri" w:cs="Arial"/>
          <w:szCs w:val="24"/>
        </w:rPr>
      </w:pPr>
      <w:r w:rsidRPr="002E35AC">
        <w:rPr>
          <w:rFonts w:ascii="Calibri" w:hAnsi="Calibri" w:cs="Arial"/>
          <w:szCs w:val="24"/>
        </w:rPr>
        <w:t>Кейсы обучаемых</w:t>
      </w:r>
    </w:p>
    <w:p w:rsidR="00DD6ED7" w:rsidRPr="00E9537A" w:rsidRDefault="00AA67E9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 xml:space="preserve">Модуль </w:t>
      </w:r>
      <w:r w:rsidR="00C87722">
        <w:rPr>
          <w:rFonts w:ascii="Calibri" w:hAnsi="Calibri" w:cs="Calibri"/>
          <w:b/>
          <w:bCs/>
          <w:color w:val="660033"/>
          <w:szCs w:val="24"/>
          <w:lang w:val="en-US"/>
        </w:rPr>
        <w:t>C</w:t>
      </w:r>
      <w:r>
        <w:rPr>
          <w:rFonts w:ascii="Calibri" w:hAnsi="Calibri" w:cs="Calibri"/>
          <w:b/>
          <w:bCs/>
          <w:color w:val="660033"/>
          <w:szCs w:val="24"/>
        </w:rPr>
        <w:t xml:space="preserve">. </w:t>
      </w:r>
      <w:r w:rsidR="002E35AC">
        <w:rPr>
          <w:rFonts w:ascii="Calibri" w:hAnsi="Calibri" w:cs="Calibri"/>
          <w:b/>
          <w:bCs/>
          <w:color w:val="660033"/>
          <w:szCs w:val="24"/>
        </w:rPr>
        <w:t>Действие в изменяющейся среде, стили управления</w:t>
      </w:r>
    </w:p>
    <w:p w:rsidR="002E35AC" w:rsidRDefault="002E35AC" w:rsidP="002E35AC">
      <w:pPr>
        <w:ind w:left="357"/>
        <w:rPr>
          <w:rFonts w:ascii="Calibri" w:hAnsi="Calibri" w:cs="Arial"/>
          <w:szCs w:val="24"/>
        </w:rPr>
      </w:pPr>
      <w:r w:rsidRPr="002E35AC">
        <w:rPr>
          <w:rFonts w:ascii="Calibri" w:hAnsi="Calibri" w:cs="Arial"/>
          <w:szCs w:val="24"/>
        </w:rPr>
        <w:t>Кейс «Фабрика механических пил</w:t>
      </w:r>
      <w:r w:rsidR="00627781">
        <w:rPr>
          <w:rFonts w:ascii="Calibri" w:hAnsi="Calibri" w:cs="Arial"/>
          <w:szCs w:val="24"/>
        </w:rPr>
        <w:t xml:space="preserve"> -</w:t>
      </w:r>
      <w:r w:rsidRPr="002E35AC">
        <w:rPr>
          <w:rFonts w:ascii="Calibri" w:hAnsi="Calibri" w:cs="Arial"/>
          <w:szCs w:val="24"/>
        </w:rPr>
        <w:t xml:space="preserve"> когда н</w:t>
      </w:r>
      <w:r w:rsidR="00627781">
        <w:rPr>
          <w:rFonts w:ascii="Calibri" w:hAnsi="Calibri" w:cs="Arial"/>
          <w:szCs w:val="24"/>
        </w:rPr>
        <w:t>ичего</w:t>
      </w:r>
      <w:r w:rsidRPr="002E35AC">
        <w:rPr>
          <w:rFonts w:ascii="Calibri" w:hAnsi="Calibri" w:cs="Arial"/>
          <w:szCs w:val="24"/>
        </w:rPr>
        <w:t xml:space="preserve"> сделать не</w:t>
      </w:r>
      <w:r w:rsidR="00627781">
        <w:rPr>
          <w:rFonts w:ascii="Calibri" w:hAnsi="Calibri" w:cs="Arial"/>
          <w:szCs w:val="24"/>
        </w:rPr>
        <w:t>возможно</w:t>
      </w:r>
      <w:r w:rsidRPr="002E35AC">
        <w:rPr>
          <w:rFonts w:ascii="Calibri" w:hAnsi="Calibri" w:cs="Arial"/>
          <w:szCs w:val="24"/>
        </w:rPr>
        <w:t xml:space="preserve">» </w:t>
      </w:r>
    </w:p>
    <w:p w:rsidR="00627781" w:rsidRPr="002E35AC" w:rsidRDefault="00627781" w:rsidP="00627781">
      <w:pPr>
        <w:ind w:left="360"/>
        <w:rPr>
          <w:rFonts w:ascii="Calibri" w:hAnsi="Calibri" w:cs="Arial"/>
          <w:szCs w:val="24"/>
        </w:rPr>
      </w:pPr>
      <w:r w:rsidRPr="002E35AC">
        <w:rPr>
          <w:rFonts w:ascii="Calibri" w:hAnsi="Calibri" w:cs="Arial"/>
          <w:szCs w:val="24"/>
        </w:rPr>
        <w:t>Кейс «С шашкой наголо</w:t>
      </w:r>
      <w:r>
        <w:rPr>
          <w:rFonts w:ascii="Calibri" w:hAnsi="Calibri" w:cs="Arial"/>
          <w:szCs w:val="24"/>
        </w:rPr>
        <w:t xml:space="preserve"> -</w:t>
      </w:r>
      <w:r w:rsidRPr="002E35AC">
        <w:rPr>
          <w:rFonts w:ascii="Calibri" w:hAnsi="Calibri" w:cs="Arial"/>
          <w:szCs w:val="24"/>
        </w:rPr>
        <w:t xml:space="preserve"> надо ли управленцу ходить в поля»</w:t>
      </w:r>
    </w:p>
    <w:p w:rsidR="002E35AC" w:rsidRDefault="002E35AC" w:rsidP="002E35AC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Кейс «Строптивый подчинённый</w:t>
      </w:r>
      <w:r w:rsidR="00627781">
        <w:rPr>
          <w:rFonts w:ascii="Calibri" w:hAnsi="Calibri" w:cs="Arial"/>
          <w:szCs w:val="24"/>
        </w:rPr>
        <w:t xml:space="preserve"> -</w:t>
      </w:r>
      <w:r>
        <w:rPr>
          <w:rFonts w:ascii="Calibri" w:hAnsi="Calibri" w:cs="Arial"/>
          <w:szCs w:val="24"/>
        </w:rPr>
        <w:t xml:space="preserve"> бить или объяснять»</w:t>
      </w:r>
    </w:p>
    <w:p w:rsidR="002E35AC" w:rsidRPr="002E35AC" w:rsidRDefault="002E35AC" w:rsidP="002E35AC">
      <w:pPr>
        <w:ind w:left="357"/>
        <w:rPr>
          <w:rFonts w:ascii="Calibri" w:hAnsi="Calibri" w:cs="Arial"/>
          <w:szCs w:val="24"/>
        </w:rPr>
      </w:pPr>
      <w:r w:rsidRPr="002E35AC">
        <w:rPr>
          <w:rFonts w:ascii="Calibri" w:hAnsi="Calibri" w:cs="Arial"/>
          <w:szCs w:val="24"/>
        </w:rPr>
        <w:t>Кейсы обучаемых</w:t>
      </w:r>
    </w:p>
    <w:p w:rsidR="003D6DFB" w:rsidRPr="00E9537A" w:rsidRDefault="00C87722" w:rsidP="002E35AC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 xml:space="preserve">Модуль </w:t>
      </w:r>
      <w:r>
        <w:rPr>
          <w:rFonts w:ascii="Calibri" w:hAnsi="Calibri" w:cs="Calibri"/>
          <w:b/>
          <w:bCs/>
          <w:color w:val="660033"/>
          <w:szCs w:val="24"/>
          <w:lang w:val="en-US"/>
        </w:rPr>
        <w:t>D</w:t>
      </w:r>
      <w:r>
        <w:rPr>
          <w:rFonts w:ascii="Calibri" w:hAnsi="Calibri" w:cs="Calibri"/>
          <w:b/>
          <w:bCs/>
          <w:color w:val="660033"/>
          <w:szCs w:val="24"/>
        </w:rPr>
        <w:t xml:space="preserve">. </w:t>
      </w:r>
      <w:r w:rsidR="005F11A4" w:rsidRPr="00E9537A">
        <w:rPr>
          <w:rFonts w:ascii="Calibri" w:hAnsi="Calibri" w:cs="Calibri"/>
          <w:b/>
          <w:bCs/>
          <w:color w:val="660033"/>
          <w:szCs w:val="24"/>
        </w:rPr>
        <w:t>Формирование команды</w:t>
      </w:r>
      <w:r w:rsidR="00832898">
        <w:rPr>
          <w:rFonts w:ascii="Calibri" w:hAnsi="Calibri" w:cs="Calibri"/>
          <w:b/>
          <w:bCs/>
          <w:color w:val="660033"/>
          <w:szCs w:val="24"/>
        </w:rPr>
        <w:t>. Управление субкультурой</w:t>
      </w:r>
    </w:p>
    <w:p w:rsidR="002E35AC" w:rsidRPr="002E35AC" w:rsidRDefault="002E35AC" w:rsidP="002E35AC">
      <w:pPr>
        <w:ind w:left="360"/>
        <w:rPr>
          <w:rFonts w:ascii="Calibri" w:hAnsi="Calibri" w:cs="Arial"/>
          <w:szCs w:val="24"/>
        </w:rPr>
      </w:pPr>
      <w:r w:rsidRPr="002E35AC">
        <w:rPr>
          <w:rFonts w:ascii="Calibri" w:hAnsi="Calibri" w:cs="Arial"/>
          <w:szCs w:val="24"/>
        </w:rPr>
        <w:t>Кейс «Совещание в моно</w:t>
      </w:r>
      <w:r w:rsidR="00766F20">
        <w:rPr>
          <w:rFonts w:ascii="Calibri" w:hAnsi="Calibri" w:cs="Arial"/>
          <w:szCs w:val="24"/>
        </w:rPr>
        <w:t>-</w:t>
      </w:r>
      <w:r w:rsidRPr="002E35AC">
        <w:rPr>
          <w:rFonts w:ascii="Calibri" w:hAnsi="Calibri" w:cs="Arial"/>
          <w:szCs w:val="24"/>
        </w:rPr>
        <w:t>режиме</w:t>
      </w:r>
      <w:r w:rsidR="00832898">
        <w:rPr>
          <w:rFonts w:ascii="Calibri" w:hAnsi="Calibri" w:cs="Arial"/>
          <w:szCs w:val="24"/>
        </w:rPr>
        <w:t xml:space="preserve"> -</w:t>
      </w:r>
      <w:r w:rsidRPr="002E35AC">
        <w:rPr>
          <w:rFonts w:ascii="Calibri" w:hAnsi="Calibri" w:cs="Arial"/>
          <w:szCs w:val="24"/>
        </w:rPr>
        <w:t xml:space="preserve"> одно </w:t>
      </w:r>
      <w:r w:rsidR="00832898">
        <w:rPr>
          <w:rFonts w:ascii="Calibri" w:hAnsi="Calibri" w:cs="Arial"/>
          <w:szCs w:val="24"/>
        </w:rPr>
        <w:t xml:space="preserve">неверное </w:t>
      </w:r>
      <w:r w:rsidRPr="002E35AC">
        <w:rPr>
          <w:rFonts w:ascii="Calibri" w:hAnsi="Calibri" w:cs="Arial"/>
          <w:szCs w:val="24"/>
        </w:rPr>
        <w:t xml:space="preserve">слово </w:t>
      </w:r>
      <w:r w:rsidR="00730269">
        <w:rPr>
          <w:rFonts w:ascii="Calibri" w:hAnsi="Calibri" w:cs="Arial"/>
          <w:szCs w:val="24"/>
        </w:rPr>
        <w:t xml:space="preserve">- </w:t>
      </w:r>
      <w:r w:rsidR="00832898">
        <w:rPr>
          <w:rFonts w:ascii="Calibri" w:hAnsi="Calibri" w:cs="Arial"/>
          <w:szCs w:val="24"/>
        </w:rPr>
        <w:t>и ты</w:t>
      </w:r>
      <w:r w:rsidRPr="002E35AC">
        <w:rPr>
          <w:rFonts w:ascii="Calibri" w:hAnsi="Calibri" w:cs="Arial"/>
          <w:szCs w:val="24"/>
        </w:rPr>
        <w:t xml:space="preserve"> банкрот»</w:t>
      </w:r>
    </w:p>
    <w:p w:rsidR="002E35AC" w:rsidRPr="002E35AC" w:rsidRDefault="002E35AC" w:rsidP="002E35AC">
      <w:pPr>
        <w:ind w:left="360"/>
        <w:rPr>
          <w:rFonts w:ascii="Calibri" w:hAnsi="Calibri" w:cs="Arial"/>
          <w:szCs w:val="24"/>
        </w:rPr>
      </w:pPr>
      <w:r w:rsidRPr="002E35AC">
        <w:rPr>
          <w:rFonts w:ascii="Calibri" w:hAnsi="Calibri" w:cs="Arial"/>
          <w:szCs w:val="24"/>
        </w:rPr>
        <w:t>Кейс «Проваленный проект</w:t>
      </w:r>
      <w:r w:rsidR="00832898">
        <w:rPr>
          <w:rFonts w:ascii="Calibri" w:hAnsi="Calibri" w:cs="Arial"/>
          <w:szCs w:val="24"/>
        </w:rPr>
        <w:t xml:space="preserve"> -</w:t>
      </w:r>
      <w:r w:rsidRPr="002E35AC">
        <w:rPr>
          <w:rFonts w:ascii="Calibri" w:hAnsi="Calibri" w:cs="Arial"/>
          <w:szCs w:val="24"/>
        </w:rPr>
        <w:t xml:space="preserve"> можно ли сдвинуть сроки и отменить решение» </w:t>
      </w:r>
    </w:p>
    <w:p w:rsidR="002E35AC" w:rsidRPr="002E35AC" w:rsidRDefault="002E35AC" w:rsidP="002E35AC">
      <w:pPr>
        <w:ind w:left="357"/>
        <w:rPr>
          <w:rFonts w:ascii="Calibri" w:hAnsi="Calibri" w:cs="Arial"/>
          <w:szCs w:val="24"/>
        </w:rPr>
      </w:pPr>
      <w:r w:rsidRPr="002E35AC">
        <w:rPr>
          <w:rFonts w:ascii="Calibri" w:hAnsi="Calibri" w:cs="Arial"/>
          <w:szCs w:val="24"/>
        </w:rPr>
        <w:t>Кейсы обучаемых</w:t>
      </w:r>
    </w:p>
    <w:sectPr w:rsidR="002E35AC" w:rsidRPr="002E35AC" w:rsidSect="00E9537A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45" w:rsidRDefault="00115C45">
      <w:r>
        <w:separator/>
      </w:r>
    </w:p>
  </w:endnote>
  <w:endnote w:type="continuationSeparator" w:id="0">
    <w:p w:rsidR="00115C45" w:rsidRDefault="0011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7A" w:rsidRDefault="00E9537A" w:rsidP="00E9537A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E9537A" w:rsidRPr="00114B30" w:rsidRDefault="00962FE6" w:rsidP="00E9537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3E1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" strokecolor="#c9c9c9" strokeweight="1pt"/>
          </w:pict>
        </mc:Fallback>
      </mc:AlternateContent>
    </w:r>
    <w:r w:rsidR="00E9537A" w:rsidRPr="00114B30">
      <w:rPr>
        <w:rFonts w:ascii="Century Gothic" w:hAnsi="Century Gothic"/>
        <w:color w:val="480048"/>
        <w:sz w:val="20"/>
        <w:szCs w:val="28"/>
      </w:rPr>
      <w:tab/>
    </w:r>
    <w:r w:rsidR="00E9537A">
      <w:rPr>
        <w:rFonts w:ascii="Century Gothic" w:hAnsi="Century Gothic"/>
        <w:color w:val="480048"/>
        <w:sz w:val="20"/>
        <w:szCs w:val="28"/>
      </w:rPr>
      <w:t>Попов Сергей</w:t>
    </w:r>
    <w:r w:rsidR="00E9537A"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E9537A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E9537A" w:rsidRPr="00114B30">
      <w:rPr>
        <w:rFonts w:ascii="Century Gothic" w:hAnsi="Century Gothic"/>
        <w:color w:val="660033"/>
        <w:sz w:val="20"/>
        <w:szCs w:val="28"/>
      </w:rPr>
      <w:tab/>
    </w:r>
    <w:r w:rsidR="00E9537A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E9537A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E9537A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2D0ADE">
      <w:rPr>
        <w:rFonts w:ascii="Century Gothic" w:hAnsi="Century Gothic"/>
        <w:noProof/>
        <w:color w:val="660033"/>
        <w:sz w:val="20"/>
        <w:szCs w:val="28"/>
      </w:rPr>
      <w:t>2</w:t>
    </w:r>
    <w:r w:rsidR="00E9537A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45" w:rsidRDefault="00115C45">
      <w:r>
        <w:separator/>
      </w:r>
    </w:p>
  </w:footnote>
  <w:footnote w:type="continuationSeparator" w:id="0">
    <w:p w:rsidR="00115C45" w:rsidRDefault="0011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7A" w:rsidRPr="00492945" w:rsidRDefault="00E9537A" w:rsidP="00E9537A">
    <w:pPr>
      <w:rPr>
        <w:rFonts w:ascii="Calibri" w:hAnsi="Calibri"/>
        <w:b/>
        <w:color w:val="660033"/>
        <w:spacing w:val="20"/>
        <w:szCs w:val="28"/>
      </w:rPr>
    </w:pPr>
  </w:p>
  <w:p w:rsidR="00E9537A" w:rsidRPr="00492945" w:rsidRDefault="00E9537A" w:rsidP="00E9537A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E9537A" w:rsidRPr="00492945" w:rsidRDefault="00AA67E9" w:rsidP="00E9537A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КЕЙС-</w:t>
    </w:r>
    <w:r w:rsidR="00B14183">
      <w:rPr>
        <w:rFonts w:ascii="Calibri" w:hAnsi="Calibri"/>
        <w:b/>
        <w:color w:val="660033"/>
        <w:spacing w:val="20"/>
        <w:sz w:val="28"/>
        <w:szCs w:val="28"/>
      </w:rPr>
      <w:t>ПАРАД</w:t>
    </w:r>
    <w:r>
      <w:rPr>
        <w:rFonts w:ascii="Calibri" w:hAnsi="Calibri"/>
        <w:b/>
        <w:color w:val="660033"/>
        <w:spacing w:val="20"/>
        <w:sz w:val="28"/>
        <w:szCs w:val="28"/>
      </w:rPr>
      <w:t xml:space="preserve"> УПРАВЛЕНЧЕСКИЙ </w:t>
    </w:r>
    <w:r w:rsidR="00B14183">
      <w:rPr>
        <w:rFonts w:ascii="Calibri" w:hAnsi="Calibri"/>
        <w:b/>
        <w:color w:val="660033"/>
        <w:spacing w:val="20"/>
        <w:sz w:val="28"/>
        <w:szCs w:val="28"/>
      </w:rPr>
      <w:t>СИТУАЦИЙ</w:t>
    </w:r>
  </w:p>
  <w:p w:rsidR="00E9537A" w:rsidRPr="00492945" w:rsidRDefault="00E9537A" w:rsidP="00E9537A">
    <w:pPr>
      <w:rPr>
        <w:rFonts w:ascii="Calibri" w:hAnsi="Calibri"/>
        <w:b/>
        <w:color w:val="660033"/>
        <w:spacing w:val="20"/>
        <w:szCs w:val="28"/>
      </w:rPr>
    </w:pPr>
  </w:p>
  <w:p w:rsidR="00E9537A" w:rsidRPr="00145358" w:rsidRDefault="00962FE6" w:rsidP="00E9537A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FCF1F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" strokecolor="#60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7555E9"/>
    <w:multiLevelType w:val="hybridMultilevel"/>
    <w:tmpl w:val="9844EF52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A53FC"/>
    <w:multiLevelType w:val="hybridMultilevel"/>
    <w:tmpl w:val="4738B2A0"/>
    <w:lvl w:ilvl="0" w:tplc="C7AEE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6600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67BD"/>
    <w:multiLevelType w:val="hybridMultilevel"/>
    <w:tmpl w:val="787A4C1E"/>
    <w:lvl w:ilvl="0" w:tplc="F97E01EE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6F45FD"/>
    <w:multiLevelType w:val="hybridMultilevel"/>
    <w:tmpl w:val="70201F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2B91"/>
    <w:multiLevelType w:val="hybridMultilevel"/>
    <w:tmpl w:val="066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B13AD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0717C"/>
    <w:rsid w:val="000A584D"/>
    <w:rsid w:val="000A596C"/>
    <w:rsid w:val="000F5ADC"/>
    <w:rsid w:val="00115C45"/>
    <w:rsid w:val="0015205F"/>
    <w:rsid w:val="00155B7B"/>
    <w:rsid w:val="001B7800"/>
    <w:rsid w:val="001D0DE0"/>
    <w:rsid w:val="002535F4"/>
    <w:rsid w:val="00285BCE"/>
    <w:rsid w:val="002D0ADE"/>
    <w:rsid w:val="002D6A9F"/>
    <w:rsid w:val="002E35AC"/>
    <w:rsid w:val="00392649"/>
    <w:rsid w:val="003D6DFB"/>
    <w:rsid w:val="003E2992"/>
    <w:rsid w:val="00434D62"/>
    <w:rsid w:val="004B0301"/>
    <w:rsid w:val="004D299B"/>
    <w:rsid w:val="004E345D"/>
    <w:rsid w:val="00534612"/>
    <w:rsid w:val="005349D1"/>
    <w:rsid w:val="00567589"/>
    <w:rsid w:val="00592A72"/>
    <w:rsid w:val="005B4904"/>
    <w:rsid w:val="005C016A"/>
    <w:rsid w:val="005F11A4"/>
    <w:rsid w:val="00627781"/>
    <w:rsid w:val="00632532"/>
    <w:rsid w:val="0063754A"/>
    <w:rsid w:val="0069361F"/>
    <w:rsid w:val="0072072E"/>
    <w:rsid w:val="00730269"/>
    <w:rsid w:val="00766F20"/>
    <w:rsid w:val="007C0161"/>
    <w:rsid w:val="00832898"/>
    <w:rsid w:val="00882F34"/>
    <w:rsid w:val="008B0D14"/>
    <w:rsid w:val="008E48A3"/>
    <w:rsid w:val="008F3212"/>
    <w:rsid w:val="00902437"/>
    <w:rsid w:val="00925ABE"/>
    <w:rsid w:val="009452AD"/>
    <w:rsid w:val="00962FE6"/>
    <w:rsid w:val="00A804AD"/>
    <w:rsid w:val="00A96332"/>
    <w:rsid w:val="00AA67E9"/>
    <w:rsid w:val="00AB1993"/>
    <w:rsid w:val="00AD5F4F"/>
    <w:rsid w:val="00AE32D1"/>
    <w:rsid w:val="00AF4271"/>
    <w:rsid w:val="00B14183"/>
    <w:rsid w:val="00B7534A"/>
    <w:rsid w:val="00BC01AE"/>
    <w:rsid w:val="00C81FF9"/>
    <w:rsid w:val="00C87722"/>
    <w:rsid w:val="00CB3450"/>
    <w:rsid w:val="00D16D41"/>
    <w:rsid w:val="00DA7E3B"/>
    <w:rsid w:val="00DB542A"/>
    <w:rsid w:val="00DD6ED7"/>
    <w:rsid w:val="00DF65E8"/>
    <w:rsid w:val="00E9537A"/>
    <w:rsid w:val="00EB680C"/>
    <w:rsid w:val="00EE677B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9F344-D7A1-49A5-8559-38C56B3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53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3166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14</cp:revision>
  <cp:lastPrinted>2005-03-09T06:50:00Z</cp:lastPrinted>
  <dcterms:created xsi:type="dcterms:W3CDTF">2013-09-02T05:01:00Z</dcterms:created>
  <dcterms:modified xsi:type="dcterms:W3CDTF">2015-05-18T17:10:00Z</dcterms:modified>
</cp:coreProperties>
</file>